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C30CF" w14:textId="77777777" w:rsidR="0009797D" w:rsidRPr="00C83B39" w:rsidRDefault="00697395" w:rsidP="009E5A30">
      <w:pPr>
        <w:pStyle w:val="Heading1A"/>
        <w:rPr>
          <w:rFonts w:cs="Arial"/>
          <w:szCs w:val="36"/>
        </w:rPr>
      </w:pPr>
      <w:bookmarkStart w:id="0" w:name="_GoBack"/>
      <w:bookmarkEnd w:id="0"/>
      <w:r w:rsidRPr="00C83B39">
        <w:rPr>
          <w:rFonts w:cs="Arial"/>
          <w:szCs w:val="36"/>
        </w:rPr>
        <w:t>&lt;Company_Name&gt;</w:t>
      </w:r>
      <w:r w:rsidR="00EB5C9F" w:rsidRPr="00C83B39">
        <w:rPr>
          <w:rFonts w:cs="Arial"/>
          <w:szCs w:val="36"/>
        </w:rPr>
        <w:t xml:space="preserve"> Configuration Management Policy</w:t>
      </w:r>
      <w:r w:rsidR="0028483E" w:rsidRPr="00C83B39">
        <w:rPr>
          <w:rFonts w:cs="Arial"/>
          <w:szCs w:val="36"/>
        </w:rPr>
        <w:t xml:space="preserve"> (</w:t>
      </w:r>
      <w:r w:rsidR="00DB57F2">
        <w:rPr>
          <w:rFonts w:cs="Arial"/>
          <w:szCs w:val="36"/>
        </w:rPr>
        <w:t>&lt;D</w:t>
      </w:r>
      <w:r w:rsidRPr="00C83B39">
        <w:rPr>
          <w:rFonts w:cs="Arial"/>
          <w:szCs w:val="36"/>
        </w:rPr>
        <w:t>_Prefix&gt;-</w:t>
      </w:r>
      <w:r w:rsidR="0028483E" w:rsidRPr="00C83B39">
        <w:rPr>
          <w:rFonts w:cs="Arial"/>
          <w:szCs w:val="36"/>
        </w:rPr>
        <w:t>CM)</w:t>
      </w:r>
    </w:p>
    <w:p w14:paraId="6979460B" w14:textId="77777777" w:rsidR="0009797D" w:rsidRPr="00C83B39" w:rsidRDefault="00EB5C9F" w:rsidP="00EB5C9F">
      <w:pPr>
        <w:pStyle w:val="Heading2"/>
      </w:pPr>
      <w:r w:rsidRPr="00C83B39">
        <w:t>Overview</w:t>
      </w:r>
    </w:p>
    <w:p w14:paraId="6C8113D2" w14:textId="77777777" w:rsidR="0009797D" w:rsidRPr="00C83B39" w:rsidRDefault="00224F7F" w:rsidP="00EB5C9F">
      <w:r w:rsidRPr="00C83B39">
        <w:t>Configuration Management (</w:t>
      </w:r>
      <w:r w:rsidR="0009797D" w:rsidRPr="00C83B39">
        <w:t xml:space="preserve">CM) </w:t>
      </w:r>
      <w:r w:rsidR="00EB5C9F" w:rsidRPr="00C83B39">
        <w:t>is a discipline that establishes and maintains the integrity of work products using configuration identification, configuration control, configuration status accounting, and configuration audits.</w:t>
      </w:r>
    </w:p>
    <w:p w14:paraId="2EE25AD9" w14:textId="77777777" w:rsidR="0009797D" w:rsidRPr="00C83B39" w:rsidRDefault="00EB5C9F" w:rsidP="00EB5C9F">
      <w:pPr>
        <w:pStyle w:val="Heading2"/>
      </w:pPr>
      <w:r w:rsidRPr="00C83B39">
        <w:t>Goals</w:t>
      </w:r>
    </w:p>
    <w:p w14:paraId="3CC3FE8A" w14:textId="77777777" w:rsidR="00C11438" w:rsidRPr="00C83B39" w:rsidRDefault="0009797D" w:rsidP="00EB5C9F">
      <w:pPr>
        <w:pStyle w:val="Normalbeforestep"/>
      </w:pPr>
      <w:r w:rsidRPr="00C83B39">
        <w:t>The goals of this policy are</w:t>
      </w:r>
      <w:r w:rsidR="00B340CC" w:rsidRPr="00C83B39">
        <w:t xml:space="preserve"> to ensure that</w:t>
      </w:r>
      <w:r w:rsidRPr="00C83B39">
        <w:t>:</w:t>
      </w:r>
    </w:p>
    <w:p w14:paraId="4608C774" w14:textId="77777777" w:rsidR="0009797D" w:rsidRPr="00C83B39" w:rsidRDefault="00C06006" w:rsidP="00EB5C9F">
      <w:pPr>
        <w:pStyle w:val="Steps"/>
        <w:numPr>
          <w:ilvl w:val="0"/>
          <w:numId w:val="21"/>
        </w:numPr>
      </w:pPr>
      <w:r w:rsidRPr="00C83B39">
        <w:t>A</w:t>
      </w:r>
      <w:r w:rsidR="0009797D" w:rsidRPr="00C83B39">
        <w:t>ll configuration management activities are planned</w:t>
      </w:r>
      <w:r w:rsidRPr="00C83B39">
        <w:t>.</w:t>
      </w:r>
    </w:p>
    <w:p w14:paraId="59D88661" w14:textId="77777777" w:rsidR="0009797D" w:rsidRPr="00C83B39" w:rsidRDefault="00C06006" w:rsidP="00EB5C9F">
      <w:pPr>
        <w:pStyle w:val="Steps"/>
        <w:numPr>
          <w:ilvl w:val="0"/>
          <w:numId w:val="21"/>
        </w:numPr>
      </w:pPr>
      <w:r w:rsidRPr="00C83B39">
        <w:t>S</w:t>
      </w:r>
      <w:r w:rsidR="0009797D" w:rsidRPr="00C83B39">
        <w:t>elected configuration items are identified, controlled</w:t>
      </w:r>
      <w:r w:rsidR="00B340CC" w:rsidRPr="00C83B39">
        <w:t>,</w:t>
      </w:r>
      <w:r w:rsidR="0009797D" w:rsidRPr="00C83B39">
        <w:t xml:space="preserve"> and available</w:t>
      </w:r>
      <w:r w:rsidRPr="00C83B39">
        <w:t>.</w:t>
      </w:r>
    </w:p>
    <w:p w14:paraId="62A81DE3" w14:textId="77777777" w:rsidR="0009797D" w:rsidRPr="00C83B39" w:rsidRDefault="00C06006" w:rsidP="00EB5C9F">
      <w:pPr>
        <w:pStyle w:val="Steps"/>
        <w:numPr>
          <w:ilvl w:val="0"/>
          <w:numId w:val="21"/>
        </w:numPr>
      </w:pPr>
      <w:r w:rsidRPr="00C83B39">
        <w:t>C</w:t>
      </w:r>
      <w:r w:rsidR="0009797D" w:rsidRPr="00C83B39">
        <w:t>hanges to identified configuration items are controlled</w:t>
      </w:r>
      <w:r w:rsidRPr="00C83B39">
        <w:t>.</w:t>
      </w:r>
    </w:p>
    <w:p w14:paraId="668F87D2" w14:textId="77777777" w:rsidR="0009797D" w:rsidRPr="00C83B39" w:rsidRDefault="00C06006" w:rsidP="00EB5C9F">
      <w:pPr>
        <w:pStyle w:val="Steps"/>
        <w:numPr>
          <w:ilvl w:val="0"/>
          <w:numId w:val="21"/>
        </w:numPr>
      </w:pPr>
      <w:r w:rsidRPr="00C83B39">
        <w:t>A</w:t>
      </w:r>
      <w:r w:rsidR="0009797D" w:rsidRPr="00C83B39">
        <w:t>ffected groups and individuals are informed of the status and content of software baselines</w:t>
      </w:r>
      <w:r w:rsidRPr="00C83B39">
        <w:t>.</w:t>
      </w:r>
    </w:p>
    <w:p w14:paraId="2B5A74E2" w14:textId="77777777" w:rsidR="00EB5C9F" w:rsidRPr="00C83B39" w:rsidRDefault="00EB5C9F" w:rsidP="00EB5C9F">
      <w:pPr>
        <w:pStyle w:val="Steps"/>
        <w:numPr>
          <w:ilvl w:val="0"/>
          <w:numId w:val="21"/>
        </w:numPr>
      </w:pPr>
      <w:r w:rsidRPr="00C83B39">
        <w:t>The integrity of baselines is verified and maintained.</w:t>
      </w:r>
    </w:p>
    <w:p w14:paraId="4842C3AA" w14:textId="77777777" w:rsidR="0009797D" w:rsidRPr="00C83B39" w:rsidRDefault="00EB5C9F" w:rsidP="00EB5C9F">
      <w:pPr>
        <w:pStyle w:val="Heading2"/>
      </w:pPr>
      <w:r w:rsidRPr="00C83B39">
        <w:t>Scope</w:t>
      </w:r>
    </w:p>
    <w:p w14:paraId="44592820" w14:textId="77777777" w:rsidR="0009797D" w:rsidRPr="00C83B39" w:rsidRDefault="0009797D" w:rsidP="00EB5C9F">
      <w:pPr>
        <w:rPr>
          <w:szCs w:val="22"/>
        </w:rPr>
      </w:pPr>
      <w:r w:rsidRPr="00C83B39">
        <w:rPr>
          <w:szCs w:val="22"/>
        </w:rPr>
        <w:t xml:space="preserve">This policy applies to all </w:t>
      </w:r>
      <w:r w:rsidR="00697395" w:rsidRPr="00C83B39">
        <w:rPr>
          <w:szCs w:val="22"/>
        </w:rPr>
        <w:t>&lt;Company_Name&gt;</w:t>
      </w:r>
      <w:r w:rsidR="00EB5C9F" w:rsidRPr="00C83B39">
        <w:rPr>
          <w:szCs w:val="22"/>
        </w:rPr>
        <w:t xml:space="preserve"> system and software </w:t>
      </w:r>
      <w:r w:rsidRPr="00C83B39">
        <w:rPr>
          <w:szCs w:val="22"/>
        </w:rPr>
        <w:t xml:space="preserve">development </w:t>
      </w:r>
      <w:r w:rsidR="00EB5C9F" w:rsidRPr="00C83B39">
        <w:rPr>
          <w:szCs w:val="22"/>
        </w:rPr>
        <w:t>projects</w:t>
      </w:r>
      <w:r w:rsidRPr="00C83B39">
        <w:rPr>
          <w:szCs w:val="22"/>
        </w:rPr>
        <w:t>.</w:t>
      </w:r>
    </w:p>
    <w:p w14:paraId="2B652586" w14:textId="77777777" w:rsidR="00603AD0" w:rsidRPr="00C83B39" w:rsidRDefault="00603AD0" w:rsidP="00603AD0">
      <w:pPr>
        <w:pStyle w:val="Heading3"/>
        <w:numPr>
          <w:ilvl w:val="2"/>
          <w:numId w:val="10"/>
        </w:numPr>
      </w:pPr>
      <w:r w:rsidRPr="00C83B39">
        <w:t>Exemptions</w:t>
      </w:r>
    </w:p>
    <w:p w14:paraId="625D4D9C" w14:textId="77777777" w:rsidR="00603AD0" w:rsidRPr="00C83B39" w:rsidRDefault="00603AD0" w:rsidP="00603AD0">
      <w:r w:rsidRPr="00C83B39">
        <w:t>Projects with less than 750 anticipated billable hours are exempt from this policy.</w:t>
      </w:r>
    </w:p>
    <w:p w14:paraId="307741E6" w14:textId="77777777" w:rsidR="0009797D" w:rsidRPr="00C83B39" w:rsidRDefault="00EB5C9F" w:rsidP="00EB5C9F">
      <w:pPr>
        <w:pStyle w:val="Heading2"/>
      </w:pPr>
      <w:r w:rsidRPr="00C83B39">
        <w:t>Policy</w:t>
      </w:r>
    </w:p>
    <w:p w14:paraId="6A27E16E" w14:textId="77777777" w:rsidR="0009797D" w:rsidRPr="00C83B39" w:rsidRDefault="0009797D" w:rsidP="00EB5C9F">
      <w:pPr>
        <w:pStyle w:val="Steps"/>
        <w:numPr>
          <w:ilvl w:val="0"/>
          <w:numId w:val="22"/>
        </w:numPr>
      </w:pPr>
      <w:r w:rsidRPr="00C83B39">
        <w:t xml:space="preserve">The </w:t>
      </w:r>
      <w:r w:rsidR="00224F7F" w:rsidRPr="00C83B39">
        <w:t>responsibilit</w:t>
      </w:r>
      <w:r w:rsidR="00305D78" w:rsidRPr="00C83B39">
        <w:t>ies</w:t>
      </w:r>
      <w:r w:rsidR="00224F7F" w:rsidRPr="00C83B39">
        <w:t xml:space="preserve"> </w:t>
      </w:r>
      <w:r w:rsidR="00470C61" w:rsidRPr="00C83B39">
        <w:t xml:space="preserve">of </w:t>
      </w:r>
      <w:r w:rsidR="00224F7F" w:rsidRPr="00C83B39">
        <w:t xml:space="preserve">CM for each development project </w:t>
      </w:r>
      <w:r w:rsidR="00603AD0" w:rsidRPr="00C83B39">
        <w:t>shall</w:t>
      </w:r>
      <w:r w:rsidR="007341B9" w:rsidRPr="00C83B39">
        <w:t xml:space="preserve"> be</w:t>
      </w:r>
      <w:r w:rsidR="00470C61" w:rsidRPr="00C83B39">
        <w:t xml:space="preserve"> </w:t>
      </w:r>
      <w:r w:rsidRPr="00C83B39">
        <w:t xml:space="preserve">explicitly assigned to </w:t>
      </w:r>
      <w:r w:rsidR="00EB5C9F" w:rsidRPr="00C83B39">
        <w:t>members of the project team</w:t>
      </w:r>
      <w:r w:rsidRPr="00C83B39">
        <w:t>.</w:t>
      </w:r>
    </w:p>
    <w:p w14:paraId="170020BD" w14:textId="77777777" w:rsidR="0009797D" w:rsidRPr="00C83B39" w:rsidRDefault="00224F7F" w:rsidP="00EB5C9F">
      <w:pPr>
        <w:pStyle w:val="Steps"/>
        <w:numPr>
          <w:ilvl w:val="0"/>
          <w:numId w:val="22"/>
        </w:numPr>
      </w:pPr>
      <w:r w:rsidRPr="00C83B39">
        <w:t>C</w:t>
      </w:r>
      <w:r w:rsidR="00C06006" w:rsidRPr="00C83B39">
        <w:t xml:space="preserve">M </w:t>
      </w:r>
      <w:r w:rsidR="0009797D" w:rsidRPr="00C83B39">
        <w:t xml:space="preserve">practices </w:t>
      </w:r>
      <w:r w:rsidR="00603AD0" w:rsidRPr="00C83B39">
        <w:t xml:space="preserve">shall </w:t>
      </w:r>
      <w:r w:rsidR="00470C61" w:rsidRPr="00C83B39">
        <w:t xml:space="preserve">be </w:t>
      </w:r>
      <w:r w:rsidR="0009797D" w:rsidRPr="00C83B39">
        <w:t>implemented throughout the</w:t>
      </w:r>
      <w:r w:rsidR="00470C61" w:rsidRPr="00C83B39">
        <w:t xml:space="preserve"> </w:t>
      </w:r>
      <w:r w:rsidR="00EB5C9F" w:rsidRPr="00C83B39">
        <w:t>life</w:t>
      </w:r>
      <w:r w:rsidR="00C57ACE" w:rsidRPr="00C83B39">
        <w:t xml:space="preserve">cycle of the </w:t>
      </w:r>
      <w:r w:rsidR="0009797D" w:rsidRPr="00C83B39">
        <w:t>project or work product.</w:t>
      </w:r>
    </w:p>
    <w:p w14:paraId="7AF4BC16" w14:textId="77777777" w:rsidR="0009797D" w:rsidRPr="00C83B39" w:rsidRDefault="00224F7F" w:rsidP="00EB5C9F">
      <w:pPr>
        <w:pStyle w:val="Steps"/>
        <w:numPr>
          <w:ilvl w:val="0"/>
          <w:numId w:val="22"/>
        </w:numPr>
      </w:pPr>
      <w:r w:rsidRPr="00C83B39">
        <w:t>C</w:t>
      </w:r>
      <w:r w:rsidR="00C06006" w:rsidRPr="00C83B39">
        <w:t xml:space="preserve">M </w:t>
      </w:r>
      <w:r w:rsidR="00603AD0" w:rsidRPr="00C83B39">
        <w:t>shall</w:t>
      </w:r>
      <w:r w:rsidR="0009797D" w:rsidRPr="00C83B39">
        <w:t xml:space="preserve"> be implemented for external deliverable work product</w:t>
      </w:r>
      <w:r w:rsidR="00C32131" w:rsidRPr="00C83B39">
        <w:t>s</w:t>
      </w:r>
      <w:r w:rsidR="0009797D" w:rsidRPr="00C83B39">
        <w:t>, designated internal work products</w:t>
      </w:r>
      <w:r w:rsidR="00C32131" w:rsidRPr="00C83B39">
        <w:t>,</w:t>
      </w:r>
      <w:r w:rsidR="0009797D" w:rsidRPr="00C83B39">
        <w:t xml:space="preserve"> and designated support tools used inside the product.</w:t>
      </w:r>
    </w:p>
    <w:p w14:paraId="19E0987F" w14:textId="77777777" w:rsidR="0009797D" w:rsidRPr="00C83B39" w:rsidRDefault="0009797D" w:rsidP="00EB5C9F">
      <w:pPr>
        <w:pStyle w:val="Steps"/>
        <w:numPr>
          <w:ilvl w:val="0"/>
          <w:numId w:val="22"/>
        </w:numPr>
      </w:pPr>
      <w:r w:rsidRPr="00C83B39">
        <w:t xml:space="preserve">The </w:t>
      </w:r>
      <w:r w:rsidR="00023FE2" w:rsidRPr="00C83B39">
        <w:t xml:space="preserve">development </w:t>
      </w:r>
      <w:r w:rsidRPr="00C83B39">
        <w:t xml:space="preserve">projects </w:t>
      </w:r>
      <w:r w:rsidR="00603AD0" w:rsidRPr="00C83B39">
        <w:t>shall</w:t>
      </w:r>
      <w:r w:rsidR="009E0D5B" w:rsidRPr="00C83B39">
        <w:t xml:space="preserve"> have</w:t>
      </w:r>
      <w:r w:rsidRPr="00C83B39">
        <w:t xml:space="preserve"> access to a repository for storing configuration ite</w:t>
      </w:r>
      <w:r w:rsidR="00224F7F" w:rsidRPr="00C83B39">
        <w:t>m</w:t>
      </w:r>
      <w:r w:rsidRPr="00C83B39">
        <w:t>s and associated CM records and data.</w:t>
      </w:r>
    </w:p>
    <w:p w14:paraId="58470764" w14:textId="77777777" w:rsidR="0009797D" w:rsidRPr="00C83B39" w:rsidRDefault="0009797D" w:rsidP="00EB5C9F">
      <w:pPr>
        <w:pStyle w:val="Steps"/>
        <w:numPr>
          <w:ilvl w:val="0"/>
          <w:numId w:val="22"/>
        </w:numPr>
      </w:pPr>
      <w:r w:rsidRPr="00C83B39">
        <w:t xml:space="preserve">The product baselines and CM activities </w:t>
      </w:r>
      <w:r w:rsidR="00603AD0" w:rsidRPr="00C83B39">
        <w:t>shall</w:t>
      </w:r>
      <w:r w:rsidR="00023FE2" w:rsidRPr="00C83B39">
        <w:t xml:space="preserve"> be </w:t>
      </w:r>
      <w:r w:rsidRPr="00C83B39">
        <w:t>audited on a periodic basis.</w:t>
      </w:r>
    </w:p>
    <w:p w14:paraId="37F37D91" w14:textId="77777777" w:rsidR="0009797D" w:rsidRPr="00C83B39" w:rsidRDefault="00EB5C9F" w:rsidP="00EB5C9F">
      <w:pPr>
        <w:pStyle w:val="Heading2"/>
      </w:pPr>
      <w:r w:rsidRPr="00C83B39">
        <w:lastRenderedPageBreak/>
        <w:t>Standard Practices</w:t>
      </w:r>
    </w:p>
    <w:p w14:paraId="1324EF48" w14:textId="77777777" w:rsidR="0009797D" w:rsidRPr="00C83B39" w:rsidRDefault="00697395" w:rsidP="006A34C3">
      <w:pPr>
        <w:rPr>
          <w:szCs w:val="22"/>
        </w:rPr>
      </w:pPr>
      <w:r w:rsidRPr="00C83B39">
        <w:rPr>
          <w:szCs w:val="22"/>
        </w:rPr>
        <w:t>&lt;Company_Name&gt;</w:t>
      </w:r>
      <w:r w:rsidR="0009797D" w:rsidRPr="00C83B39">
        <w:rPr>
          <w:szCs w:val="22"/>
        </w:rPr>
        <w:t xml:space="preserve"> </w:t>
      </w:r>
      <w:r w:rsidR="00C06006" w:rsidRPr="00C83B39">
        <w:rPr>
          <w:szCs w:val="22"/>
        </w:rPr>
        <w:t xml:space="preserve">projects </w:t>
      </w:r>
      <w:r w:rsidR="0009797D" w:rsidRPr="00C83B39">
        <w:rPr>
          <w:szCs w:val="22"/>
        </w:rPr>
        <w:t xml:space="preserve">are to follow the </w:t>
      </w:r>
      <w:r w:rsidR="00C06006" w:rsidRPr="00C83B39">
        <w:rPr>
          <w:szCs w:val="22"/>
        </w:rPr>
        <w:t xml:space="preserve">standard business practices </w:t>
      </w:r>
      <w:r w:rsidR="0009797D" w:rsidRPr="00C83B39">
        <w:rPr>
          <w:szCs w:val="22"/>
        </w:rPr>
        <w:t xml:space="preserve">for CM as </w:t>
      </w:r>
      <w:r w:rsidR="007529AD" w:rsidRPr="00C83B39">
        <w:rPr>
          <w:szCs w:val="22"/>
        </w:rPr>
        <w:t>outlined</w:t>
      </w:r>
      <w:r w:rsidR="0009797D" w:rsidRPr="00C83B39">
        <w:rPr>
          <w:szCs w:val="22"/>
        </w:rPr>
        <w:t xml:space="preserve"> in </w:t>
      </w:r>
      <w:r w:rsidR="00EB5C9F" w:rsidRPr="00C83B39">
        <w:rPr>
          <w:szCs w:val="22"/>
        </w:rPr>
        <w:t xml:space="preserve">the </w:t>
      </w:r>
      <w:r w:rsidRPr="00C83B39">
        <w:rPr>
          <w:i/>
          <w:szCs w:val="22"/>
        </w:rPr>
        <w:t>&lt;Company_Name&gt;</w:t>
      </w:r>
      <w:r w:rsidR="00EB5C9F" w:rsidRPr="00C83B39">
        <w:rPr>
          <w:szCs w:val="22"/>
        </w:rPr>
        <w:t xml:space="preserve"> </w:t>
      </w:r>
      <w:r w:rsidR="00C06006" w:rsidRPr="00C83B39">
        <w:rPr>
          <w:i/>
          <w:szCs w:val="22"/>
        </w:rPr>
        <w:t>Configuration Management Process</w:t>
      </w:r>
      <w:r w:rsidR="00EB5C9F" w:rsidRPr="00C83B39">
        <w:rPr>
          <w:i/>
          <w:szCs w:val="22"/>
        </w:rPr>
        <w:t xml:space="preserve"> </w:t>
      </w:r>
      <w:r w:rsidR="0028483E" w:rsidRPr="00C83B39">
        <w:rPr>
          <w:szCs w:val="22"/>
        </w:rPr>
        <w:t xml:space="preserve">and the product integration portions of the </w:t>
      </w:r>
      <w:r w:rsidRPr="00C83B39">
        <w:rPr>
          <w:i/>
          <w:szCs w:val="22"/>
        </w:rPr>
        <w:t>&lt;Company_Name&gt;</w:t>
      </w:r>
      <w:r w:rsidR="0028483E" w:rsidRPr="00C83B39">
        <w:rPr>
          <w:i/>
          <w:szCs w:val="22"/>
        </w:rPr>
        <w:t xml:space="preserve"> Design, Development and Integration </w:t>
      </w:r>
      <w:proofErr w:type="gramStart"/>
      <w:r w:rsidR="0028483E" w:rsidRPr="00C83B39">
        <w:rPr>
          <w:i/>
          <w:szCs w:val="22"/>
        </w:rPr>
        <w:t>Process</w:t>
      </w:r>
      <w:r w:rsidR="0028483E" w:rsidRPr="00C83B39">
        <w:rPr>
          <w:szCs w:val="22"/>
        </w:rPr>
        <w:t xml:space="preserve"> </w:t>
      </w:r>
      <w:r w:rsidR="0009797D" w:rsidRPr="00C83B39">
        <w:rPr>
          <w:szCs w:val="22"/>
        </w:rPr>
        <w:t xml:space="preserve"> or</w:t>
      </w:r>
      <w:proofErr w:type="gramEnd"/>
      <w:r w:rsidR="0009797D" w:rsidRPr="00C83B39">
        <w:rPr>
          <w:szCs w:val="22"/>
        </w:rPr>
        <w:t xml:space="preserve"> a tailored version of </w:t>
      </w:r>
      <w:r w:rsidR="0028483E" w:rsidRPr="00C83B39">
        <w:rPr>
          <w:szCs w:val="22"/>
        </w:rPr>
        <w:t>those</w:t>
      </w:r>
      <w:r w:rsidR="0009797D" w:rsidRPr="00C83B39">
        <w:rPr>
          <w:szCs w:val="22"/>
        </w:rPr>
        <w:t xml:space="preserve"> standard practice</w:t>
      </w:r>
      <w:r w:rsidR="0028483E" w:rsidRPr="00C83B39">
        <w:rPr>
          <w:szCs w:val="22"/>
        </w:rPr>
        <w:t>s</w:t>
      </w:r>
      <w:r w:rsidR="0009797D" w:rsidRPr="00C83B39">
        <w:rPr>
          <w:szCs w:val="22"/>
        </w:rPr>
        <w:t>.</w:t>
      </w:r>
    </w:p>
    <w:p w14:paraId="0AFC5B33" w14:textId="77777777" w:rsidR="0009797D" w:rsidRPr="00C83B39" w:rsidRDefault="0028483E" w:rsidP="00EB5C9F">
      <w:pPr>
        <w:pStyle w:val="Heading2"/>
      </w:pPr>
      <w:r w:rsidRPr="00C83B39">
        <w:t>Responsibilities</w:t>
      </w:r>
    </w:p>
    <w:p w14:paraId="0E43764B" w14:textId="77777777" w:rsidR="0028483E" w:rsidRPr="00C83B39" w:rsidRDefault="0028483E" w:rsidP="006A34C3">
      <w:r w:rsidRPr="00C83B39">
        <w:t>P</w:t>
      </w:r>
      <w:r w:rsidR="0009797D" w:rsidRPr="00C83B39">
        <w:t>roject managers are responsibl</w:t>
      </w:r>
      <w:r w:rsidR="00456F16">
        <w:t>e for implementing this policy on their projects.</w:t>
      </w:r>
    </w:p>
    <w:p w14:paraId="4D1DC8A7" w14:textId="77777777" w:rsidR="00456F16" w:rsidRPr="005C38AB" w:rsidRDefault="00456F16" w:rsidP="00456F16">
      <w:r w:rsidRPr="005C38AB">
        <w:t>The Software Engineering Process Group (SEPG) is responsible for implementing this policy across the organization</w:t>
      </w:r>
      <w:r>
        <w:t xml:space="preserve"> and for managing the processes engendered by this policy</w:t>
      </w:r>
      <w:r w:rsidRPr="005C38AB">
        <w:t>.</w:t>
      </w:r>
    </w:p>
    <w:p w14:paraId="0AA78B5C" w14:textId="77777777" w:rsidR="0028483E" w:rsidRPr="00C83B39" w:rsidRDefault="0028483E" w:rsidP="002D16F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28483E" w:rsidRPr="00C83B39" w14:paraId="24986CCB" w14:textId="77777777" w:rsidTr="0028483E">
        <w:tc>
          <w:tcPr>
            <w:tcW w:w="8856" w:type="dxa"/>
            <w:tcBorders>
              <w:bottom w:val="single" w:sz="4" w:space="0" w:color="333333"/>
            </w:tcBorders>
          </w:tcPr>
          <w:p w14:paraId="5899EFFC" w14:textId="77777777" w:rsidR="0028483E" w:rsidRPr="00C83B39" w:rsidRDefault="00697395" w:rsidP="009E5A30">
            <w:pPr>
              <w:pStyle w:val="Tabletext"/>
              <w:jc w:val="right"/>
              <w:rPr>
                <w:b/>
              </w:rPr>
            </w:pPr>
            <w:r w:rsidRPr="00C83B39">
              <w:rPr>
                <w:b/>
              </w:rPr>
              <w:t>&lt;Ceo_Name&gt;</w:t>
            </w:r>
            <w:r w:rsidR="0028483E" w:rsidRPr="00C83B39">
              <w:rPr>
                <w:b/>
              </w:rPr>
              <w:t xml:space="preserve">, </w:t>
            </w:r>
            <w:r w:rsidRPr="00C83B39">
              <w:rPr>
                <w:b/>
              </w:rPr>
              <w:t>&lt;Ceo_Title&gt;</w:t>
            </w:r>
          </w:p>
        </w:tc>
      </w:tr>
      <w:tr w:rsidR="0028483E" w:rsidRPr="00C83B39" w14:paraId="382706DA" w14:textId="77777777" w:rsidTr="0028483E">
        <w:tc>
          <w:tcPr>
            <w:tcW w:w="8856" w:type="dxa"/>
            <w:tcBorders>
              <w:top w:val="single" w:sz="4" w:space="0" w:color="333333"/>
            </w:tcBorders>
          </w:tcPr>
          <w:p w14:paraId="06925DD9" w14:textId="77777777" w:rsidR="0028483E" w:rsidRPr="00C83B39" w:rsidRDefault="009E5A30" w:rsidP="0028483E">
            <w:pPr>
              <w:pStyle w:val="Tabletext"/>
              <w:jc w:val="right"/>
            </w:pPr>
            <w:r w:rsidRPr="00C83B39">
              <w:t>&lt;Month Day, Year&gt;</w:t>
            </w:r>
          </w:p>
        </w:tc>
      </w:tr>
    </w:tbl>
    <w:p w14:paraId="4C3EBBCD" w14:textId="77777777" w:rsidR="0028483E" w:rsidRPr="00C83B39" w:rsidRDefault="0028483E" w:rsidP="002D16F7">
      <w:pPr>
        <w:pStyle w:val="BodyText"/>
      </w:pPr>
    </w:p>
    <w:sectPr w:rsidR="0028483E" w:rsidRPr="00C83B39" w:rsidSect="00284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36B8F" w14:textId="77777777" w:rsidR="00F51B91" w:rsidRDefault="00F51B91">
      <w:r>
        <w:separator/>
      </w:r>
    </w:p>
  </w:endnote>
  <w:endnote w:type="continuationSeparator" w:id="0">
    <w:p w14:paraId="4775890D" w14:textId="77777777" w:rsidR="00F51B91" w:rsidRDefault="00F5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45FE4" w14:textId="77777777" w:rsidR="00EB5C9F" w:rsidRPr="00BC500E" w:rsidRDefault="00EB5C9F" w:rsidP="00BC5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A5DA4" w14:textId="77777777" w:rsidR="00EB5C9F" w:rsidRPr="00BC500E" w:rsidRDefault="00EB5C9F" w:rsidP="00BC5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C013" w14:textId="77777777" w:rsidR="00EB5C9F" w:rsidRDefault="00EB5C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CE465" w14:textId="77777777" w:rsidR="00F51B91" w:rsidRDefault="00F51B91">
      <w:r>
        <w:separator/>
      </w:r>
    </w:p>
  </w:footnote>
  <w:footnote w:type="continuationSeparator" w:id="0">
    <w:p w14:paraId="37FEAC26" w14:textId="77777777" w:rsidR="00F51B91" w:rsidRDefault="00F5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47CE" w14:textId="77777777" w:rsidR="00BC500E" w:rsidRDefault="00BC50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D39C4" w14:textId="77777777" w:rsidR="00EB5C9F" w:rsidRPr="0028483E" w:rsidRDefault="00EB5C9F" w:rsidP="0028483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E670" w14:textId="77777777" w:rsidR="00EB5C9F" w:rsidRPr="0028483E" w:rsidRDefault="00EB5C9F" w:rsidP="0028483E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B0A4070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Calibri" w:hAnsi="Calibri" w:hint="default"/>
        <w:b/>
        <w:i w:val="0"/>
        <w:caps/>
        <w:sz w:val="28"/>
      </w:rPr>
    </w:lvl>
    <w:lvl w:ilvl="2">
      <w:start w:val="1"/>
      <w:numFmt w:val="decimal"/>
      <w:suff w:val="space"/>
      <w:lvlText w:val="%1.%2.%3"/>
      <w:lvlJc w:val="left"/>
      <w:pPr>
        <w:ind w:left="576" w:hanging="576"/>
      </w:pPr>
      <w:rPr>
        <w:rFonts w:ascii="Arial Bold" w:hAnsi="Arial Bold" w:hint="default"/>
        <w:b/>
        <w:i/>
        <w:color w:val="auto"/>
        <w:sz w:val="22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803AB7EE"/>
    <w:lvl w:ilvl="0">
      <w:numFmt w:val="decimal"/>
      <w:pStyle w:val="Bullet2"/>
      <w:lvlText w:val="*"/>
      <w:lvlJc w:val="left"/>
    </w:lvl>
  </w:abstractNum>
  <w:abstractNum w:abstractNumId="2">
    <w:nsid w:val="03910AD4"/>
    <w:multiLevelType w:val="multilevel"/>
    <w:tmpl w:val="5BD42DE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5DD0DA4"/>
    <w:multiLevelType w:val="singleLevel"/>
    <w:tmpl w:val="574A312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0A620792"/>
    <w:multiLevelType w:val="singleLevel"/>
    <w:tmpl w:val="574A312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5">
    <w:nsid w:val="2395474F"/>
    <w:multiLevelType w:val="singleLevel"/>
    <w:tmpl w:val="4718F3DC"/>
    <w:lvl w:ilvl="0">
      <w:start w:val="1"/>
      <w:numFmt w:val="bullet"/>
      <w:pStyle w:val="BulletSteps2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</w:abstractNum>
  <w:abstractNum w:abstractNumId="6">
    <w:nsid w:val="390C4EC5"/>
    <w:multiLevelType w:val="singleLevel"/>
    <w:tmpl w:val="B4B07B60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7">
    <w:nsid w:val="3BF67990"/>
    <w:multiLevelType w:val="singleLevel"/>
    <w:tmpl w:val="B4B07B60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43F96537"/>
    <w:multiLevelType w:val="singleLevel"/>
    <w:tmpl w:val="574A3128"/>
    <w:lvl w:ilvl="0">
      <w:start w:val="1"/>
      <w:numFmt w:val="decimal"/>
      <w:pStyle w:val="Stepsindented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4E112098"/>
    <w:multiLevelType w:val="multilevel"/>
    <w:tmpl w:val="3A0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44CC6"/>
    <w:multiLevelType w:val="hybridMultilevel"/>
    <w:tmpl w:val="05665328"/>
    <w:lvl w:ilvl="0" w:tplc="987444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623BB7"/>
    <w:multiLevelType w:val="hybridMultilevel"/>
    <w:tmpl w:val="459E2378"/>
    <w:lvl w:ilvl="0" w:tplc="987444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9533B"/>
    <w:multiLevelType w:val="singleLevel"/>
    <w:tmpl w:val="DCE4A63E"/>
    <w:lvl w:ilvl="0">
      <w:start w:val="1"/>
      <w:numFmt w:val="bullet"/>
      <w:pStyle w:val="Tabletex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10"/>
  </w:num>
  <w:num w:numId="7">
    <w:abstractNumId w:val="1"/>
    <w:lvlOverride w:ilvl="0">
      <w:lvl w:ilvl="0">
        <w:start w:val="1"/>
        <w:numFmt w:val="bullet"/>
        <w:pStyle w:val="Bullet2"/>
        <w:lvlText w:val=""/>
        <w:lvlJc w:val="left"/>
        <w:pPr>
          <w:tabs>
            <w:tab w:val="num" w:pos="0"/>
          </w:tabs>
          <w:ind w:left="720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pStyle w:val="Bullet2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cs="Courier New" w:hint="default"/>
        </w:rPr>
      </w:lvl>
    </w:lvlOverride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12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DF"/>
    <w:rsid w:val="00023FE2"/>
    <w:rsid w:val="00065A62"/>
    <w:rsid w:val="0008696C"/>
    <w:rsid w:val="0009797D"/>
    <w:rsid w:val="000A5BBC"/>
    <w:rsid w:val="00176AFE"/>
    <w:rsid w:val="0019359D"/>
    <w:rsid w:val="001C01F9"/>
    <w:rsid w:val="001E0A8F"/>
    <w:rsid w:val="00224F7F"/>
    <w:rsid w:val="00255FF3"/>
    <w:rsid w:val="00274294"/>
    <w:rsid w:val="0028483E"/>
    <w:rsid w:val="002D01E1"/>
    <w:rsid w:val="002D16F7"/>
    <w:rsid w:val="002D4BDF"/>
    <w:rsid w:val="00305D78"/>
    <w:rsid w:val="003A0E48"/>
    <w:rsid w:val="00400EFB"/>
    <w:rsid w:val="00456F16"/>
    <w:rsid w:val="00470C61"/>
    <w:rsid w:val="00496A6C"/>
    <w:rsid w:val="00504584"/>
    <w:rsid w:val="00531A61"/>
    <w:rsid w:val="00593C23"/>
    <w:rsid w:val="005C053A"/>
    <w:rsid w:val="00603AD0"/>
    <w:rsid w:val="0061396F"/>
    <w:rsid w:val="00660530"/>
    <w:rsid w:val="0067648E"/>
    <w:rsid w:val="00697395"/>
    <w:rsid w:val="006A34C3"/>
    <w:rsid w:val="006B779E"/>
    <w:rsid w:val="006D5E81"/>
    <w:rsid w:val="00701A0B"/>
    <w:rsid w:val="007341B9"/>
    <w:rsid w:val="007529AD"/>
    <w:rsid w:val="00753094"/>
    <w:rsid w:val="009B656B"/>
    <w:rsid w:val="009E0D5B"/>
    <w:rsid w:val="009E5A30"/>
    <w:rsid w:val="00A42CAB"/>
    <w:rsid w:val="00B340CC"/>
    <w:rsid w:val="00B66017"/>
    <w:rsid w:val="00B67D74"/>
    <w:rsid w:val="00B82CEE"/>
    <w:rsid w:val="00BB6D48"/>
    <w:rsid w:val="00BC500E"/>
    <w:rsid w:val="00C06006"/>
    <w:rsid w:val="00C11438"/>
    <w:rsid w:val="00C32131"/>
    <w:rsid w:val="00C57ACE"/>
    <w:rsid w:val="00C57D76"/>
    <w:rsid w:val="00C83B39"/>
    <w:rsid w:val="00CA5830"/>
    <w:rsid w:val="00CC4184"/>
    <w:rsid w:val="00CE6181"/>
    <w:rsid w:val="00D44DDA"/>
    <w:rsid w:val="00DB57F2"/>
    <w:rsid w:val="00DC331F"/>
    <w:rsid w:val="00DD432B"/>
    <w:rsid w:val="00EB38F7"/>
    <w:rsid w:val="00EB5C9F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E53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9F"/>
    <w:pPr>
      <w:spacing w:after="180" w:line="220" w:lineRule="atLeast"/>
      <w:ind w:right="720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B5C9F"/>
    <w:pPr>
      <w:keepNext/>
      <w:numPr>
        <w:numId w:val="13"/>
      </w:numPr>
      <w:pBdr>
        <w:top w:val="single" w:sz="4" w:space="1" w:color="808080"/>
        <w:bottom w:val="single" w:sz="4" w:space="1" w:color="808080"/>
      </w:pBdr>
      <w:shd w:val="clear" w:color="auto" w:fill="E0E0E0"/>
      <w:spacing w:before="1200" w:after="240" w:line="360" w:lineRule="atLeast"/>
      <w:ind w:right="0"/>
      <w:outlineLvl w:val="0"/>
    </w:pPr>
    <w:rPr>
      <w:rFonts w:ascii="Calibri" w:hAnsi="Calibri"/>
      <w:b/>
      <w:kern w:val="28"/>
      <w:sz w:val="36"/>
    </w:rPr>
  </w:style>
  <w:style w:type="paragraph" w:styleId="Heading2">
    <w:name w:val="heading 2"/>
    <w:basedOn w:val="Normal"/>
    <w:next w:val="Normal"/>
    <w:qFormat/>
    <w:rsid w:val="00EB5C9F"/>
    <w:pPr>
      <w:keepNext/>
      <w:numPr>
        <w:ilvl w:val="1"/>
        <w:numId w:val="13"/>
      </w:numPr>
      <w:spacing w:before="360" w:line="280" w:lineRule="atLeast"/>
      <w:ind w:right="0"/>
      <w:outlineLvl w:val="1"/>
    </w:pPr>
    <w:rPr>
      <w:rFonts w:ascii="Calibri" w:hAnsi="Calibri"/>
      <w:b/>
      <w:sz w:val="28"/>
    </w:rPr>
  </w:style>
  <w:style w:type="paragraph" w:styleId="Heading3">
    <w:name w:val="heading 3"/>
    <w:basedOn w:val="Normal"/>
    <w:next w:val="Normal"/>
    <w:qFormat/>
    <w:rsid w:val="00EB5C9F"/>
    <w:pPr>
      <w:keepNext/>
      <w:numPr>
        <w:ilvl w:val="2"/>
        <w:numId w:val="13"/>
      </w:numPr>
      <w:spacing w:before="300" w:line="240" w:lineRule="atLeast"/>
      <w:ind w:right="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EB5C9F"/>
    <w:pPr>
      <w:keepNext/>
      <w:numPr>
        <w:ilvl w:val="3"/>
        <w:numId w:val="13"/>
      </w:numPr>
      <w:spacing w:before="240" w:after="120" w:line="240" w:lineRule="atLeast"/>
      <w:ind w:right="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qFormat/>
    <w:rsid w:val="00EB5C9F"/>
    <w:pPr>
      <w:numPr>
        <w:ilvl w:val="4"/>
        <w:numId w:val="18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EB5C9F"/>
    <w:pPr>
      <w:numPr>
        <w:ilvl w:val="5"/>
        <w:numId w:val="18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B5C9F"/>
    <w:pPr>
      <w:numPr>
        <w:ilvl w:val="6"/>
        <w:numId w:val="18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B5C9F"/>
    <w:pPr>
      <w:numPr>
        <w:ilvl w:val="7"/>
        <w:numId w:val="1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B5C9F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EB5C9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B5C9F"/>
  </w:style>
  <w:style w:type="paragraph" w:styleId="Header">
    <w:name w:val="header"/>
    <w:basedOn w:val="Normal"/>
    <w:rsid w:val="00EB5C9F"/>
    <w:pPr>
      <w:pBdr>
        <w:bottom w:val="single" w:sz="4" w:space="1" w:color="666699"/>
      </w:pBdr>
      <w:tabs>
        <w:tab w:val="center" w:pos="4680"/>
        <w:tab w:val="right" w:pos="9360"/>
      </w:tabs>
      <w:spacing w:after="0" w:line="240" w:lineRule="auto"/>
      <w:ind w:right="0"/>
    </w:pPr>
    <w:rPr>
      <w:rFonts w:ascii="Calibri" w:hAnsi="Calibri"/>
      <w:color w:val="333333"/>
      <w:sz w:val="18"/>
    </w:rPr>
  </w:style>
  <w:style w:type="paragraph" w:styleId="Footer">
    <w:name w:val="footer"/>
    <w:basedOn w:val="Normal"/>
    <w:rsid w:val="00EB5C9F"/>
    <w:pPr>
      <w:pBdr>
        <w:top w:val="single" w:sz="4" w:space="1" w:color="666699"/>
      </w:pBdr>
      <w:tabs>
        <w:tab w:val="right" w:pos="9360"/>
      </w:tabs>
      <w:spacing w:after="0" w:line="240" w:lineRule="auto"/>
      <w:ind w:right="0"/>
    </w:pPr>
    <w:rPr>
      <w:rFonts w:ascii="Calibri" w:hAnsi="Calibri"/>
      <w:sz w:val="18"/>
    </w:rPr>
  </w:style>
  <w:style w:type="character" w:styleId="PageNumber">
    <w:name w:val="page number"/>
    <w:basedOn w:val="DefaultParagraphFont"/>
    <w:rsid w:val="00EB5C9F"/>
  </w:style>
  <w:style w:type="paragraph" w:styleId="BodyText">
    <w:name w:val="Body Text"/>
    <w:basedOn w:val="Normal"/>
    <w:rPr>
      <w:sz w:val="24"/>
    </w:rPr>
  </w:style>
  <w:style w:type="paragraph" w:customStyle="1" w:styleId="PreparerAddress">
    <w:name w:val="Preparer Address"/>
    <w:basedOn w:val="Normal"/>
    <w:next w:val="Normal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176A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B656B"/>
    <w:rPr>
      <w:sz w:val="16"/>
      <w:szCs w:val="16"/>
    </w:rPr>
  </w:style>
  <w:style w:type="paragraph" w:styleId="CommentText">
    <w:name w:val="annotation text"/>
    <w:basedOn w:val="Normal"/>
    <w:semiHidden/>
    <w:rsid w:val="009B656B"/>
  </w:style>
  <w:style w:type="paragraph" w:styleId="CommentSubject">
    <w:name w:val="annotation subject"/>
    <w:basedOn w:val="CommentText"/>
    <w:next w:val="CommentText"/>
    <w:semiHidden/>
    <w:rsid w:val="009B656B"/>
    <w:rPr>
      <w:b/>
      <w:bCs/>
    </w:rPr>
  </w:style>
  <w:style w:type="paragraph" w:styleId="BodyText2">
    <w:name w:val="Body Text 2"/>
    <w:basedOn w:val="Normal"/>
    <w:rsid w:val="00C06006"/>
    <w:pPr>
      <w:spacing w:after="120" w:line="480" w:lineRule="auto"/>
    </w:pPr>
  </w:style>
  <w:style w:type="paragraph" w:customStyle="1" w:styleId="Acronymlist">
    <w:name w:val="Acronym list"/>
    <w:basedOn w:val="Normal"/>
    <w:rsid w:val="00EB5C9F"/>
    <w:pPr>
      <w:spacing w:after="80" w:line="240" w:lineRule="auto"/>
    </w:pPr>
  </w:style>
  <w:style w:type="paragraph" w:customStyle="1" w:styleId="Bullet1">
    <w:name w:val="Bullet 1"/>
    <w:basedOn w:val="Normal"/>
    <w:rsid w:val="00EB5C9F"/>
    <w:pPr>
      <w:spacing w:after="120"/>
    </w:pPr>
  </w:style>
  <w:style w:type="paragraph" w:customStyle="1" w:styleId="Bullet2">
    <w:name w:val="Bullet 2"/>
    <w:basedOn w:val="Normal"/>
    <w:autoRedefine/>
    <w:rsid w:val="00EB5C9F"/>
    <w:pPr>
      <w:numPr>
        <w:numId w:val="8"/>
      </w:numPr>
      <w:spacing w:after="120"/>
    </w:pPr>
  </w:style>
  <w:style w:type="paragraph" w:customStyle="1" w:styleId="BulletSteps">
    <w:name w:val="Bullet Steps"/>
    <w:basedOn w:val="Bullet1"/>
    <w:next w:val="Normal"/>
    <w:rsid w:val="00EB5C9F"/>
  </w:style>
  <w:style w:type="paragraph" w:customStyle="1" w:styleId="BulletSteps2">
    <w:name w:val="Bullet Steps 2"/>
    <w:basedOn w:val="Bullet2"/>
    <w:next w:val="Normal"/>
    <w:rsid w:val="00EB5C9F"/>
    <w:pPr>
      <w:numPr>
        <w:numId w:val="9"/>
      </w:numPr>
    </w:pPr>
  </w:style>
  <w:style w:type="paragraph" w:styleId="Caption">
    <w:name w:val="caption"/>
    <w:basedOn w:val="Normal"/>
    <w:next w:val="Normal"/>
    <w:qFormat/>
    <w:rsid w:val="00EB5C9F"/>
    <w:pPr>
      <w:spacing w:before="60" w:line="240" w:lineRule="auto"/>
      <w:jc w:val="center"/>
    </w:pPr>
    <w:rPr>
      <w:rFonts w:ascii="Calibri" w:hAnsi="Calibri"/>
      <w:i/>
      <w:sz w:val="20"/>
    </w:rPr>
  </w:style>
  <w:style w:type="paragraph" w:customStyle="1" w:styleId="Caption-tables">
    <w:name w:val="Caption-tables"/>
    <w:basedOn w:val="Caption"/>
    <w:rsid w:val="00EB5C9F"/>
    <w:pPr>
      <w:keepNext/>
      <w:spacing w:before="120" w:after="60"/>
    </w:pPr>
  </w:style>
  <w:style w:type="paragraph" w:customStyle="1" w:styleId="Doc">
    <w:name w:val="Doc #"/>
    <w:basedOn w:val="Normal"/>
    <w:rsid w:val="00EB5C9F"/>
    <w:pPr>
      <w:spacing w:before="960" w:after="0" w:line="240" w:lineRule="auto"/>
    </w:pPr>
    <w:rPr>
      <w:rFonts w:ascii="Calibri" w:hAnsi="Calibri"/>
      <w:b/>
      <w:sz w:val="28"/>
    </w:rPr>
  </w:style>
  <w:style w:type="paragraph" w:customStyle="1" w:styleId="CoverDate">
    <w:name w:val="Cover Date"/>
    <w:basedOn w:val="Doc"/>
    <w:rsid w:val="00EB5C9F"/>
    <w:pPr>
      <w:spacing w:before="0" w:after="1200"/>
    </w:pPr>
  </w:style>
  <w:style w:type="paragraph" w:customStyle="1" w:styleId="disclaim">
    <w:name w:val="disclaim"/>
    <w:basedOn w:val="Normal"/>
    <w:next w:val="Normal"/>
    <w:rsid w:val="00EB5C9F"/>
    <w:pPr>
      <w:spacing w:before="3720" w:after="0"/>
    </w:pPr>
    <w:rPr>
      <w:i/>
    </w:rPr>
  </w:style>
  <w:style w:type="paragraph" w:customStyle="1" w:styleId="DocTitle">
    <w:name w:val="Doc Title"/>
    <w:basedOn w:val="Normal"/>
    <w:next w:val="Normal"/>
    <w:rsid w:val="00EB5C9F"/>
    <w:pPr>
      <w:spacing w:before="2000"/>
    </w:pPr>
    <w:rPr>
      <w:rFonts w:ascii="Calibri" w:hAnsi="Calibri"/>
      <w:b/>
      <w:sz w:val="56"/>
    </w:rPr>
  </w:style>
  <w:style w:type="paragraph" w:customStyle="1" w:styleId="Footer-firstpage">
    <w:name w:val="Footer-first page"/>
    <w:basedOn w:val="Footer"/>
    <w:rsid w:val="00EB5C9F"/>
    <w:pPr>
      <w:jc w:val="center"/>
    </w:pPr>
  </w:style>
  <w:style w:type="paragraph" w:styleId="FootnoteText">
    <w:name w:val="footnote text"/>
    <w:basedOn w:val="Normal"/>
    <w:semiHidden/>
    <w:rsid w:val="00EB5C9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lossaryentry">
    <w:name w:val="Glossary entry"/>
    <w:basedOn w:val="Normal"/>
    <w:rsid w:val="00EB5C9F"/>
    <w:pPr>
      <w:ind w:left="1800" w:hanging="1440"/>
    </w:pPr>
  </w:style>
  <w:style w:type="paragraph" w:customStyle="1" w:styleId="Heading1A">
    <w:name w:val="Heading 1A"/>
    <w:basedOn w:val="Heading1"/>
    <w:next w:val="Normal"/>
    <w:rsid w:val="00EB5C9F"/>
    <w:pPr>
      <w:numPr>
        <w:numId w:val="0"/>
      </w:numPr>
      <w:outlineLvl w:val="9"/>
    </w:pPr>
  </w:style>
  <w:style w:type="paragraph" w:customStyle="1" w:styleId="Heading1X">
    <w:name w:val="Heading 1X"/>
    <w:basedOn w:val="Heading1"/>
    <w:next w:val="Normal"/>
    <w:rsid w:val="00EB5C9F"/>
    <w:pPr>
      <w:numPr>
        <w:numId w:val="0"/>
      </w:numPr>
      <w:outlineLvl w:val="9"/>
    </w:pPr>
  </w:style>
  <w:style w:type="paragraph" w:customStyle="1" w:styleId="Heading2X">
    <w:name w:val="Heading 2X"/>
    <w:basedOn w:val="Heading2"/>
    <w:next w:val="Normal"/>
    <w:rsid w:val="00EB5C9F"/>
    <w:pPr>
      <w:numPr>
        <w:ilvl w:val="0"/>
        <w:numId w:val="0"/>
      </w:numPr>
      <w:outlineLvl w:val="9"/>
    </w:pPr>
  </w:style>
  <w:style w:type="paragraph" w:customStyle="1" w:styleId="Heading3X">
    <w:name w:val="Heading 3X"/>
    <w:basedOn w:val="Heading3"/>
    <w:next w:val="Normal"/>
    <w:rsid w:val="00EB5C9F"/>
    <w:pPr>
      <w:numPr>
        <w:ilvl w:val="0"/>
        <w:numId w:val="0"/>
      </w:numPr>
      <w:outlineLvl w:val="9"/>
    </w:pPr>
  </w:style>
  <w:style w:type="character" w:styleId="Hyperlink">
    <w:name w:val="Hyperlink"/>
    <w:basedOn w:val="DefaultParagraphFont"/>
    <w:rsid w:val="00EB5C9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B5C9F"/>
    <w:pPr>
      <w:spacing w:after="0"/>
      <w:ind w:left="240" w:hanging="240"/>
    </w:pPr>
    <w:rPr>
      <w:szCs w:val="21"/>
    </w:rPr>
  </w:style>
  <w:style w:type="paragraph" w:styleId="Index2">
    <w:name w:val="index 2"/>
    <w:basedOn w:val="Normal"/>
    <w:next w:val="Normal"/>
    <w:autoRedefine/>
    <w:semiHidden/>
    <w:rsid w:val="00EB5C9F"/>
    <w:pPr>
      <w:spacing w:after="0"/>
      <w:ind w:left="389" w:hanging="144"/>
    </w:pPr>
    <w:rPr>
      <w:noProof/>
      <w:szCs w:val="21"/>
    </w:rPr>
  </w:style>
  <w:style w:type="paragraph" w:styleId="Index3">
    <w:name w:val="index 3"/>
    <w:basedOn w:val="Normal"/>
    <w:next w:val="Normal"/>
    <w:autoRedefine/>
    <w:semiHidden/>
    <w:rsid w:val="00EB5C9F"/>
    <w:pPr>
      <w:spacing w:after="0"/>
      <w:ind w:left="720" w:hanging="240"/>
    </w:pPr>
    <w:rPr>
      <w:szCs w:val="21"/>
    </w:rPr>
  </w:style>
  <w:style w:type="paragraph" w:styleId="Index4">
    <w:name w:val="index 4"/>
    <w:basedOn w:val="Normal"/>
    <w:next w:val="Normal"/>
    <w:autoRedefine/>
    <w:semiHidden/>
    <w:rsid w:val="00EB5C9F"/>
    <w:pPr>
      <w:spacing w:after="0"/>
      <w:ind w:left="960" w:hanging="240"/>
    </w:pPr>
    <w:rPr>
      <w:szCs w:val="21"/>
    </w:rPr>
  </w:style>
  <w:style w:type="paragraph" w:styleId="Index5">
    <w:name w:val="index 5"/>
    <w:basedOn w:val="Normal"/>
    <w:next w:val="Normal"/>
    <w:autoRedefine/>
    <w:semiHidden/>
    <w:rsid w:val="00EB5C9F"/>
    <w:pPr>
      <w:spacing w:after="0"/>
      <w:ind w:left="1200" w:hanging="240"/>
    </w:pPr>
    <w:rPr>
      <w:szCs w:val="21"/>
    </w:rPr>
  </w:style>
  <w:style w:type="paragraph" w:styleId="Index6">
    <w:name w:val="index 6"/>
    <w:basedOn w:val="Normal"/>
    <w:next w:val="Normal"/>
    <w:autoRedefine/>
    <w:semiHidden/>
    <w:rsid w:val="00EB5C9F"/>
    <w:pPr>
      <w:spacing w:after="0"/>
      <w:ind w:left="1440" w:hanging="240"/>
    </w:pPr>
    <w:rPr>
      <w:szCs w:val="21"/>
    </w:rPr>
  </w:style>
  <w:style w:type="paragraph" w:styleId="Index7">
    <w:name w:val="index 7"/>
    <w:basedOn w:val="Normal"/>
    <w:next w:val="Normal"/>
    <w:autoRedefine/>
    <w:semiHidden/>
    <w:rsid w:val="00EB5C9F"/>
    <w:pPr>
      <w:spacing w:after="0"/>
      <w:ind w:left="1680" w:hanging="240"/>
    </w:pPr>
    <w:rPr>
      <w:szCs w:val="21"/>
    </w:rPr>
  </w:style>
  <w:style w:type="paragraph" w:styleId="Index8">
    <w:name w:val="index 8"/>
    <w:basedOn w:val="Normal"/>
    <w:next w:val="Normal"/>
    <w:autoRedefine/>
    <w:semiHidden/>
    <w:rsid w:val="00EB5C9F"/>
    <w:pPr>
      <w:spacing w:after="0"/>
      <w:ind w:left="1920" w:hanging="240"/>
    </w:pPr>
    <w:rPr>
      <w:szCs w:val="21"/>
    </w:rPr>
  </w:style>
  <w:style w:type="paragraph" w:styleId="Index9">
    <w:name w:val="index 9"/>
    <w:basedOn w:val="Normal"/>
    <w:next w:val="Normal"/>
    <w:autoRedefine/>
    <w:semiHidden/>
    <w:rsid w:val="00EB5C9F"/>
    <w:pPr>
      <w:spacing w:after="0"/>
      <w:ind w:left="2160" w:hanging="240"/>
    </w:pPr>
    <w:rPr>
      <w:szCs w:val="21"/>
    </w:rPr>
  </w:style>
  <w:style w:type="paragraph" w:styleId="IndexHeading">
    <w:name w:val="index heading"/>
    <w:basedOn w:val="Normal"/>
    <w:next w:val="Index1"/>
    <w:semiHidden/>
    <w:rsid w:val="00EB5C9F"/>
    <w:pPr>
      <w:spacing w:before="240" w:after="120"/>
      <w:jc w:val="center"/>
    </w:pPr>
    <w:rPr>
      <w:b/>
      <w:bCs/>
      <w:szCs w:val="31"/>
    </w:rPr>
  </w:style>
  <w:style w:type="paragraph" w:customStyle="1" w:styleId="Normalafter">
    <w:name w:val="Normal after"/>
    <w:basedOn w:val="Normal"/>
    <w:next w:val="Normal"/>
    <w:rsid w:val="00EB5C9F"/>
    <w:pPr>
      <w:spacing w:before="60"/>
    </w:pPr>
  </w:style>
  <w:style w:type="paragraph" w:customStyle="1" w:styleId="Normalbeforebullet">
    <w:name w:val="Normal before bullet"/>
    <w:basedOn w:val="Normal"/>
    <w:next w:val="Bullet1"/>
    <w:rsid w:val="00EB5C9F"/>
    <w:pPr>
      <w:keepNext/>
      <w:spacing w:after="120"/>
    </w:pPr>
  </w:style>
  <w:style w:type="paragraph" w:customStyle="1" w:styleId="Normalbeforestep">
    <w:name w:val="Normal before step"/>
    <w:basedOn w:val="Normalbeforebullet"/>
    <w:next w:val="Normal"/>
    <w:rsid w:val="00EB5C9F"/>
  </w:style>
  <w:style w:type="paragraph" w:customStyle="1" w:styleId="Normalbetweenbullets">
    <w:name w:val="Normal between bullets"/>
    <w:basedOn w:val="Normal"/>
    <w:rsid w:val="00EB5C9F"/>
    <w:pPr>
      <w:spacing w:before="120" w:after="120"/>
    </w:pPr>
  </w:style>
  <w:style w:type="paragraph" w:customStyle="1" w:styleId="Normalindent">
    <w:name w:val="Normal indent"/>
    <w:basedOn w:val="Normal"/>
    <w:rsid w:val="00EB5C9F"/>
    <w:pPr>
      <w:spacing w:after="120"/>
      <w:ind w:left="720"/>
    </w:pPr>
  </w:style>
  <w:style w:type="paragraph" w:customStyle="1" w:styleId="Prepared">
    <w:name w:val="Prepared..."/>
    <w:basedOn w:val="Normal"/>
    <w:rsid w:val="00EB5C9F"/>
    <w:pPr>
      <w:spacing w:after="0" w:line="240" w:lineRule="auto"/>
    </w:pPr>
    <w:rPr>
      <w:rFonts w:ascii="Calibri" w:hAnsi="Calibri"/>
    </w:rPr>
  </w:style>
  <w:style w:type="paragraph" w:customStyle="1" w:styleId="RTM">
    <w:name w:val="RTM"/>
    <w:basedOn w:val="Normal"/>
    <w:rsid w:val="00EB5C9F"/>
    <w:pPr>
      <w:tabs>
        <w:tab w:val="left" w:pos="2160"/>
      </w:tabs>
      <w:ind w:left="2160" w:hanging="2160"/>
    </w:pPr>
  </w:style>
  <w:style w:type="paragraph" w:customStyle="1" w:styleId="Screen">
    <w:name w:val="Screen"/>
    <w:basedOn w:val="Normal"/>
    <w:next w:val="Normal"/>
    <w:rsid w:val="00EB5C9F"/>
    <w:pPr>
      <w:keepNext/>
      <w:spacing w:before="60" w:after="0"/>
      <w:ind w:right="0"/>
      <w:jc w:val="center"/>
    </w:pPr>
  </w:style>
  <w:style w:type="paragraph" w:customStyle="1" w:styleId="Source">
    <w:name w:val="Source"/>
    <w:basedOn w:val="Normal"/>
    <w:rsid w:val="00EB5C9F"/>
    <w:pPr>
      <w:spacing w:after="40" w:line="240" w:lineRule="auto"/>
      <w:ind w:left="360"/>
    </w:pPr>
    <w:rPr>
      <w:rFonts w:ascii="Courier New" w:hAnsi="Courier New"/>
      <w:spacing w:val="-20"/>
    </w:rPr>
  </w:style>
  <w:style w:type="paragraph" w:customStyle="1" w:styleId="Steps">
    <w:name w:val="Steps"/>
    <w:basedOn w:val="Normal"/>
    <w:rsid w:val="00EB5C9F"/>
    <w:pPr>
      <w:spacing w:after="120"/>
      <w:ind w:left="720" w:hanging="360"/>
    </w:pPr>
  </w:style>
  <w:style w:type="paragraph" w:customStyle="1" w:styleId="Stepsindented">
    <w:name w:val="Steps indented"/>
    <w:basedOn w:val="Steps"/>
    <w:rsid w:val="00EB5C9F"/>
    <w:pPr>
      <w:numPr>
        <w:ilvl w:val="0"/>
        <w:numId w:val="19"/>
      </w:numPr>
    </w:pPr>
  </w:style>
  <w:style w:type="table" w:styleId="TableGrid">
    <w:name w:val="Table Grid"/>
    <w:basedOn w:val="TableNormal"/>
    <w:rsid w:val="00EB5C9F"/>
    <w:pPr>
      <w:spacing w:after="24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EB5C9F"/>
    <w:pPr>
      <w:spacing w:after="120"/>
      <w:ind w:left="475" w:hanging="475"/>
    </w:pPr>
  </w:style>
  <w:style w:type="paragraph" w:customStyle="1" w:styleId="Tabletext">
    <w:name w:val="Table text"/>
    <w:basedOn w:val="Normal"/>
    <w:rsid w:val="00EB5C9F"/>
    <w:pPr>
      <w:spacing w:before="20" w:after="20" w:line="240" w:lineRule="auto"/>
      <w:ind w:right="0"/>
    </w:pPr>
    <w:rPr>
      <w:rFonts w:ascii="Calibri" w:hAnsi="Calibri"/>
      <w:sz w:val="20"/>
    </w:rPr>
  </w:style>
  <w:style w:type="paragraph" w:customStyle="1" w:styleId="Tabletext8">
    <w:name w:val="Table text 8"/>
    <w:basedOn w:val="Tabletext"/>
    <w:rsid w:val="00EB5C9F"/>
    <w:rPr>
      <w:sz w:val="16"/>
    </w:rPr>
  </w:style>
  <w:style w:type="paragraph" w:customStyle="1" w:styleId="Tabletextbullet">
    <w:name w:val="Table text bullet"/>
    <w:basedOn w:val="Tabletext"/>
    <w:rsid w:val="00EB5C9F"/>
    <w:pPr>
      <w:numPr>
        <w:numId w:val="20"/>
      </w:numPr>
    </w:pPr>
  </w:style>
  <w:style w:type="paragraph" w:customStyle="1" w:styleId="Tabletextnumbered1">
    <w:name w:val="Table text numbered 1"/>
    <w:basedOn w:val="Tabletext"/>
    <w:rsid w:val="00EB5C9F"/>
    <w:pPr>
      <w:tabs>
        <w:tab w:val="left" w:pos="720"/>
      </w:tabs>
      <w:ind w:left="360" w:hanging="360"/>
    </w:pPr>
  </w:style>
  <w:style w:type="paragraph" w:customStyle="1" w:styleId="Tabletextnumbered2">
    <w:name w:val="Table text numbered 2"/>
    <w:basedOn w:val="Tabletextnumbered1"/>
    <w:rsid w:val="00EB5C9F"/>
    <w:pPr>
      <w:tabs>
        <w:tab w:val="clear" w:pos="720"/>
        <w:tab w:val="left" w:pos="1080"/>
      </w:tabs>
      <w:ind w:left="1080" w:hanging="720"/>
    </w:pPr>
  </w:style>
  <w:style w:type="paragraph" w:customStyle="1" w:styleId="Tabletextnumbered3">
    <w:name w:val="Table text numbered 3"/>
    <w:basedOn w:val="Tabletextnumbered2"/>
    <w:rsid w:val="00EB5C9F"/>
    <w:pPr>
      <w:tabs>
        <w:tab w:val="clear" w:pos="1080"/>
        <w:tab w:val="left" w:pos="1440"/>
      </w:tabs>
      <w:ind w:left="1800" w:hanging="1080"/>
    </w:pPr>
  </w:style>
  <w:style w:type="paragraph" w:customStyle="1" w:styleId="Titleexplain">
    <w:name w:val="Title explain"/>
    <w:basedOn w:val="Normal"/>
    <w:next w:val="Doc"/>
    <w:rsid w:val="00EB5C9F"/>
    <w:pPr>
      <w:spacing w:before="120" w:after="120"/>
      <w:jc w:val="right"/>
    </w:pPr>
    <w:rPr>
      <w:rFonts w:ascii="Calibri" w:hAnsi="Calibri"/>
    </w:rPr>
  </w:style>
  <w:style w:type="paragraph" w:styleId="TOC1">
    <w:name w:val="toc 1"/>
    <w:basedOn w:val="Normal"/>
    <w:next w:val="Normal"/>
    <w:semiHidden/>
    <w:rsid w:val="00EB5C9F"/>
    <w:pPr>
      <w:tabs>
        <w:tab w:val="left" w:pos="360"/>
        <w:tab w:val="right" w:leader="dot" w:pos="9360"/>
      </w:tabs>
      <w:spacing w:before="120" w:after="120"/>
    </w:pPr>
    <w:rPr>
      <w:b/>
    </w:rPr>
  </w:style>
  <w:style w:type="paragraph" w:styleId="TOC2">
    <w:name w:val="toc 2"/>
    <w:basedOn w:val="Normal"/>
    <w:next w:val="Normal"/>
    <w:rsid w:val="00EB5C9F"/>
    <w:pPr>
      <w:tabs>
        <w:tab w:val="right" w:leader="dot" w:pos="9360"/>
      </w:tabs>
      <w:spacing w:after="120"/>
      <w:ind w:left="360"/>
    </w:pPr>
  </w:style>
  <w:style w:type="paragraph" w:styleId="TOC3">
    <w:name w:val="toc 3"/>
    <w:basedOn w:val="Normal"/>
    <w:next w:val="Normal"/>
    <w:semiHidden/>
    <w:rsid w:val="00EB5C9F"/>
    <w:pPr>
      <w:tabs>
        <w:tab w:val="right" w:leader="dot" w:pos="9360"/>
      </w:tabs>
      <w:spacing w:after="120"/>
      <w:ind w:left="720"/>
    </w:pPr>
  </w:style>
  <w:style w:type="paragraph" w:styleId="TOC4">
    <w:name w:val="toc 4"/>
    <w:basedOn w:val="Normal"/>
    <w:next w:val="Normal"/>
    <w:semiHidden/>
    <w:rsid w:val="00EB5C9F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semiHidden/>
    <w:rsid w:val="00EB5C9F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semiHidden/>
    <w:rsid w:val="00EB5C9F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semiHidden/>
    <w:rsid w:val="00EB5C9F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EB5C9F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EB5C9F"/>
    <w:pPr>
      <w:tabs>
        <w:tab w:val="right" w:leader="dot" w:pos="9360"/>
      </w:tabs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3AF7F6C057C4BA5B0F34751531761" ma:contentTypeVersion="3" ma:contentTypeDescription="Create a new document." ma:contentTypeScope="" ma:versionID="c5ac4219eae820134355aab3d3240e35">
  <xsd:schema xmlns:xsd="http://www.w3.org/2001/XMLSchema" xmlns:xs="http://www.w3.org/2001/XMLSchema" xmlns:p="http://schemas.microsoft.com/office/2006/metadata/properties" xmlns:ns1="http://schemas.microsoft.com/sharepoint/v3" xmlns:ns2="e10cc88d-0bbe-4096-8805-e8f3a5d62c87" targetNamespace="http://schemas.microsoft.com/office/2006/metadata/properties" ma:root="true" ma:fieldsID="e7cd3c2840986196a899f85749b9a80c" ns1:_="" ns2:_="">
    <xsd:import namespace="http://schemas.microsoft.com/sharepoint/v3"/>
    <xsd:import namespace="e10cc88d-0bbe-4096-8805-e8f3a5d62c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c88d-0bbe-4096-8805-e8f3a5d6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10cc88d-0bbe-4096-8805-e8f3a5d62c8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512ADB-7174-413F-BA7C-65C53F9FD659}"/>
</file>

<file path=customXml/itemProps2.xml><?xml version="1.0" encoding="utf-8"?>
<ds:datastoreItem xmlns:ds="http://schemas.openxmlformats.org/officeDocument/2006/customXml" ds:itemID="{8E381411-2B6D-432D-94C0-D35FE1644CF4}"/>
</file>

<file path=customXml/itemProps3.xml><?xml version="1.0" encoding="utf-8"?>
<ds:datastoreItem xmlns:ds="http://schemas.openxmlformats.org/officeDocument/2006/customXml" ds:itemID="{6532BE58-15A6-4DF4-9F21-A49CB03C0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2015-04-21T19:42:00Z</dcterms:created>
  <dcterms:modified xsi:type="dcterms:W3CDTF">2015-04-21T19:43:00Z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0x0101003273AF7F6C057C4BA5B0F34751531761</vt:lpwstr>
  </property>
</Properties>
</file>